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F193" w14:textId="03D27035" w:rsidR="00314086" w:rsidRPr="002617C5" w:rsidRDefault="00314086" w:rsidP="00314086">
      <w:pPr>
        <w:spacing w:before="150" w:after="150" w:line="450" w:lineRule="atLeast"/>
        <w:jc w:val="center"/>
        <w:rPr>
          <w:rFonts w:ascii="Tahoma" w:eastAsia="Times New Roman" w:hAnsi="Tahoma" w:cs="Tahoma"/>
          <w:b/>
          <w:bCs/>
          <w:color w:val="282828"/>
          <w:sz w:val="28"/>
          <w:szCs w:val="28"/>
          <w:lang w:eastAsia="ru-RU"/>
        </w:rPr>
      </w:pPr>
      <w:r w:rsidRPr="002617C5">
        <w:rPr>
          <w:rFonts w:ascii="Tahoma" w:eastAsia="Times New Roman" w:hAnsi="Tahoma" w:cs="Tahoma"/>
          <w:b/>
          <w:bCs/>
          <w:color w:val="282828"/>
          <w:sz w:val="28"/>
          <w:szCs w:val="28"/>
          <w:lang w:eastAsia="ru-RU"/>
        </w:rPr>
        <w:t>Договор оферты ООО «ПЛАЗА ОТЕЛИ»</w:t>
      </w:r>
    </w:p>
    <w:p w14:paraId="2A99F82A" w14:textId="77777777" w:rsidR="00314086" w:rsidRDefault="00314086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</w:p>
    <w:p w14:paraId="2002F7E3" w14:textId="3FE182A6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Общество с ограниченной ответственностью </w:t>
      </w:r>
      <w:r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«ПЛАЗА ОТЕЛИ»</w:t>
      </w:r>
      <w:r w:rsidR="00CA1AFF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,</w:t>
      </w:r>
      <w:r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 в лице Ге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нерального директора </w:t>
      </w:r>
      <w:r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Лисовской Екатерины Валерьевны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, действующей на основании Устава, именуемое в дальнейшем </w:t>
      </w:r>
      <w:r w:rsidR="00CA1AFF"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«</w:t>
      </w:r>
      <w:r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Исполнитель</w:t>
      </w:r>
      <w:r w:rsidR="00CA1AFF"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»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, выражает намерение заключить настоящий Договор возмездного оказания услуг на условиях, содержащихся в настоящей публичной Оферте, с</w:t>
      </w:r>
      <w:r w:rsidR="00CA1AFF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любыми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физическим</w:t>
      </w:r>
      <w:r w:rsidR="00CA1AFF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и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и</w:t>
      </w:r>
      <w:r w:rsidR="00CA1AFF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/или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юридическим</w:t>
      </w:r>
      <w:r w:rsidR="00CA1AFF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и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лицами, в дальнейшем именуемыми </w:t>
      </w:r>
      <w:r w:rsidR="00CA1AFF"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«</w:t>
      </w:r>
      <w:r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Клиентами</w:t>
      </w:r>
      <w:r w:rsidR="00CA1AFF"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»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.</w:t>
      </w:r>
    </w:p>
    <w:p w14:paraId="2CEC9269" w14:textId="3A8C00E9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Настоящая публичная оферта действует для всех услуг (проживание, питание, сервис), предлагаемых на сайте гостиницы «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IN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2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IT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», размещенного в сети интернет по адресу URL:</w:t>
      </w:r>
      <w:r w:rsidRPr="006C4734">
        <w:t xml:space="preserve"> 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https://plghotels.com/</w:t>
      </w:r>
    </w:p>
    <w:p w14:paraId="0AB9A2E9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1. Основные понятия используемые в публичной оферте</w:t>
      </w:r>
    </w:p>
    <w:p w14:paraId="0EAB732E" w14:textId="21EA213F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1.1. Публичная Оферта — данный документ, размещенный на сайте гостиницы «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IN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2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IT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» URL:</w:t>
      </w:r>
      <w:r w:rsidRPr="006C4734">
        <w:t xml:space="preserve"> 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https://plghotels.com/ (далее по тексту — </w:t>
      </w:r>
      <w:r w:rsidR="00DB052D"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«</w:t>
      </w:r>
      <w:r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Оферта</w:t>
      </w:r>
      <w:r w:rsidR="00DB052D" w:rsidRPr="00231CE9">
        <w:rPr>
          <w:rFonts w:ascii="Tahoma" w:eastAsia="Times New Roman" w:hAnsi="Tahoma" w:cs="Tahoma"/>
          <w:b/>
          <w:color w:val="282828"/>
          <w:sz w:val="23"/>
          <w:szCs w:val="23"/>
          <w:lang w:eastAsia="ru-RU"/>
        </w:rPr>
        <w:t>»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).</w:t>
      </w:r>
    </w:p>
    <w:p w14:paraId="626E5778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1.2. Акцепт Оферты — полное и безоговорочное принятие настоящей Оферты Клиентом в порядке, предусмотренном п. 3.1. настоящей Оферты.</w:t>
      </w:r>
    </w:p>
    <w:p w14:paraId="3E1E736E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1.3. Клиент – физическое или юридическое лицо, которое приобретает Услуги по настоящему договору публичной Оферты.</w:t>
      </w:r>
    </w:p>
    <w:p w14:paraId="313F1ED3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1.4. Консультационные услуги — онлайн и оффлайн консультации, оказываемые Исполнителем по средствам электронной и иной связи (удаленно), по вопросам размещения, проживания, развлечения детей и взрослых (размещения домашних и иных животных), а также по вопросам питания, экскурсионного обслуживания и прочего туристического и гостиничного сервиса Клиентов.</w:t>
      </w:r>
    </w:p>
    <w:p w14:paraId="5D8E52A7" w14:textId="79408313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1.5. Исполнитель – зарегистрированн</w:t>
      </w:r>
      <w:r w:rsidR="00D2677B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ое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в соответствии с российским законодательством Общество с ограниченной ответственностью «</w:t>
      </w:r>
      <w:r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ПЛАЗА ОТЕЛИ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» (ИНН 7</w:t>
      </w:r>
      <w:r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842126960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).</w:t>
      </w:r>
    </w:p>
    <w:p w14:paraId="3805ADE1" w14:textId="3B27516F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lastRenderedPageBreak/>
        <w:t>1.6. Сайт — официальный интернет ресурс гостиницы «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IN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2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IT</w:t>
      </w:r>
      <w:r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»</w:t>
      </w:r>
      <w:r w:rsidR="00314086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(URL:</w:t>
      </w:r>
      <w:r w:rsidRPr="006C4734">
        <w:t xml:space="preserve"> 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https://plghotels.com/).</w:t>
      </w:r>
    </w:p>
    <w:p w14:paraId="4CEC6914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1.7. Услуги — услуги, предоставляемые Клиентам на платной основе, в том числе: проживание в номерах, питание в ресторане гостиницы, использование инфраструктуры гостиницы с целью отдыха и развлечений, а также услуг проката и прочих туристических и гостиничных услуг.</w:t>
      </w:r>
    </w:p>
    <w:p w14:paraId="24880407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2. Предмет договора</w:t>
      </w:r>
    </w:p>
    <w:p w14:paraId="110F3944" w14:textId="064367FA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2.1. Клиент заказывает/бронирует Услуги размещенные на Сайте Исполнителя (проживание, питание, дополнительный сервис, экскурсионное и туристическое обслуживание), вносит предоплату/оплачивает полностью Услуги, а Исполнитель проверяет и подтверждает предварительные заказы/брони, направляет реквизиты для предоплаты, принимает предоплату/полную оплату удаленно и на месте, а также оказывает Услуги Клиентам по адресу фактического расположения Исполнителя гостиницы «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IN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2</w:t>
      </w:r>
      <w:r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IT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» - 19</w:t>
      </w:r>
      <w:r w:rsidR="00314086" w:rsidRPr="00314086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6233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, город Санкт-Петербург, </w:t>
      </w:r>
      <w:r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Витебский Проспект, дом 101, корпус 1, строение 1.</w:t>
      </w:r>
    </w:p>
    <w:p w14:paraId="1014AC70" w14:textId="092766D9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3. Акцепт оферты</w:t>
      </w:r>
    </w:p>
    <w:p w14:paraId="04280A26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3.1. Акцептом настоящей Оферты считается 100 % предоплата Клиентом услуг Исполнителя.</w:t>
      </w:r>
    </w:p>
    <w:p w14:paraId="0F1A15E5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3.2. Акцепт предполагает, что Клиент ознакомлен с условиями настоящей Оферты, описанием услуг на сайте, безоговорочно согласен со всеми из них. В случае несогласия с какими-либо условиями Клиент отказывается от заключения договора.</w:t>
      </w:r>
    </w:p>
    <w:p w14:paraId="76C6AD9B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3.3. Договор Оферты между Исполнителем и Клиентом считается заключенным в момент Акцепта.</w:t>
      </w:r>
    </w:p>
    <w:p w14:paraId="3EFF1516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4. Права и обязанности Сторон</w:t>
      </w:r>
    </w:p>
    <w:p w14:paraId="5AD8B78B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lastRenderedPageBreak/>
        <w:t>4.1. Исполнитель обязан:</w:t>
      </w:r>
    </w:p>
    <w:p w14:paraId="4706456F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4.1.1. оказать Услуги в соответствии с настоящей Офертой и имеющимся на Сайте описанием, ценами, порядком предоставления Услуг в срок, указанный на Сайте или предварительно согласованный с Клиентом в порядке, предусмотренном пунктами 4.3., 4.5. настоящей Оферты;</w:t>
      </w:r>
    </w:p>
    <w:p w14:paraId="56A2896A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4.1.2. предоставить Клиенту достоверную информацию о предоставляемых услугах;</w:t>
      </w:r>
    </w:p>
    <w:p w14:paraId="347E9C66" w14:textId="77777777" w:rsidR="006C4734" w:rsidRPr="006C4734" w:rsidRDefault="006C4734" w:rsidP="006C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своевременно предоставить Клиенту информацию обо всех изменениях в условиях настоящей Оферты, а также предоставить Клиенту информацию о новых Услугах;</w:t>
      </w:r>
    </w:p>
    <w:p w14:paraId="7842B650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4.1.3. указывать на Сайте актуальную цену за предоставляемые Услуги;</w:t>
      </w:r>
    </w:p>
    <w:p w14:paraId="32592349" w14:textId="77777777" w:rsidR="006C4734" w:rsidRPr="006C4734" w:rsidRDefault="006C4734" w:rsidP="006C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рассмотреть требования Клиента о «Возврате денег за </w:t>
      </w:r>
      <w:proofErr w:type="spellStart"/>
      <w:r w:rsidRPr="006C473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неоказанные</w:t>
      </w:r>
      <w:proofErr w:type="spellEnd"/>
      <w:r w:rsidRPr="006C4734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Услуги» в порядке, предусмотренном п. 6.1., 6.2. настоящей Оферты.</w:t>
      </w:r>
    </w:p>
    <w:p w14:paraId="20AB63B0" w14:textId="186F0366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4.2. Исполнитель вправе включить адрес электронной почты Клиента в список почтовой рассылки новостей гостиницы «</w:t>
      </w:r>
      <w:r w:rsidR="00314086"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IN</w:t>
      </w:r>
      <w:r w:rsidR="00314086" w:rsidRPr="00314086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2</w:t>
      </w:r>
      <w:r w:rsidR="00314086">
        <w:rPr>
          <w:rFonts w:ascii="Tahoma" w:eastAsia="Times New Roman" w:hAnsi="Tahoma" w:cs="Tahoma"/>
          <w:color w:val="282828"/>
          <w:sz w:val="23"/>
          <w:szCs w:val="23"/>
          <w:lang w:val="en-US" w:eastAsia="ru-RU"/>
        </w:rPr>
        <w:t>IT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».</w:t>
      </w:r>
    </w:p>
    <w:p w14:paraId="6A1C2B4E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4.3. Исполнитель вправе прекратить оказание Услуги Клиенту и расторгнуть договор публичной Оферты в случае нарушения Клиентом своих обязанностей в соответствии с настоящей Офертой.</w:t>
      </w:r>
    </w:p>
    <w:p w14:paraId="55B63D68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4.4. Клиент обязан:</w:t>
      </w:r>
    </w:p>
    <w:p w14:paraId="4B5E921A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4.4.1. принять, безусловно, и в полном объеме условия настоящей Оферты;</w:t>
      </w:r>
    </w:p>
    <w:p w14:paraId="0617C8B0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4.4.2. внимательно изучить на Сайте информацию об Услугах, их стоимости и порядке оказания;</w:t>
      </w:r>
    </w:p>
    <w:p w14:paraId="597AC83A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4.4.3. выбрать и забронировать необходимую Услугу, а также ознакомиться с возможными способами оплаты;</w:t>
      </w:r>
    </w:p>
    <w:p w14:paraId="56602D10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4.4.4. при заказе и бронировании Услуг, предоставлять только достоверные данные;</w:t>
      </w:r>
    </w:p>
    <w:p w14:paraId="42ADB067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4.4.5. оплатить услугу на условиях Исполнителя.</w:t>
      </w:r>
    </w:p>
    <w:p w14:paraId="1C554759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4.5. Клиенту запрещается воспроизводить, повторять и копировать, продавать и перепродавать, а также использовать в каких-либо коммерческих целях материалы, предоставленные Исполнителем.</w:t>
      </w:r>
    </w:p>
    <w:p w14:paraId="0E9ED257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lastRenderedPageBreak/>
        <w:t>4.6. Клиент вправе направить Исполнителю претензии по качеству оказываемых услуг, в срок, не превышающий пяти рабочих дней с даты фактического оказания Услуги. В случае, если такая претензия не получена Исполнителем в указанный срок, то считать, что Клиент не имеет претензий к качеству Услуг, а Услуги считаются оказанными в полном объеме и надлежащим образом.</w:t>
      </w:r>
    </w:p>
    <w:p w14:paraId="7DF7FF23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4.8. Исполнитель может отказать Клиенту в обработке заказа без возврата оплаченных средств в случае не предоставления Клиентом, личных данных Исполнителю и/или в случае предоставления заведомо ложных данных;</w:t>
      </w:r>
    </w:p>
    <w:p w14:paraId="2E03D003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4.9. Клиент вправе требовать возврат денег за фактически </w:t>
      </w:r>
      <w:proofErr w:type="spellStart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неоказанные</w:t>
      </w:r>
      <w:proofErr w:type="spellEnd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Услуги в порядке, предусмотренном п. 6. настоящей Оферты.</w:t>
      </w:r>
    </w:p>
    <w:p w14:paraId="634FC4F3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5. Оказание услуг</w:t>
      </w:r>
    </w:p>
    <w:p w14:paraId="06439185" w14:textId="1D637FF6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5.1. Описание, содержание, список опций дополнительного и экскурсионного сервиса, порядок заказа/бронирования, цены, предоплаты/оплаты и оказания Услуг Клиенту, а также условия «Возврата предоплаты за </w:t>
      </w:r>
      <w:proofErr w:type="spellStart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неоказанные</w:t>
      </w:r>
      <w:proofErr w:type="spellEnd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Услуги» размещены на официальном ресурсе Исполнителя URL:</w:t>
      </w:r>
      <w:r w:rsidR="00314086" w:rsidRPr="00314086">
        <w:t xml:space="preserve"> </w:t>
      </w:r>
      <w:r w:rsidR="00314086" w:rsidRPr="00314086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https://plghotels.com/</w:t>
      </w:r>
    </w:p>
    <w:p w14:paraId="69325CBA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 xml:space="preserve">6. Оплата услуг. Возврат денег за </w:t>
      </w:r>
      <w:proofErr w:type="spellStart"/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неоказанные</w:t>
      </w:r>
      <w:proofErr w:type="spellEnd"/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 xml:space="preserve"> услуги</w:t>
      </w:r>
    </w:p>
    <w:p w14:paraId="4C1C3B5D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6.1. Предоплата заказанных Клиентом и подтвержденных Исполнителем Услуг производится в срок не позднее 24 (двадцати четырех) часов, начиная с даты и времени подтверждения заказа/брони Исполнителем и выставления последним счета в адрес Клиента для внесения частичной или полной оплаты подтвержденных Услуг.</w:t>
      </w:r>
    </w:p>
    <w:p w14:paraId="721E38EC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6.2. В случае внесения предоплаты Клиентом и последующим отказом Клиента от намерения воспользоваться заказанными и предоплаченными Услугами, коим в том числе является </w:t>
      </w:r>
      <w:proofErr w:type="spellStart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незаезд</w:t>
      </w:r>
      <w:proofErr w:type="spellEnd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гостя до 12:00 по местному времени дня, следующего за заездом, Клиент вправе потребовать возврат внесенных им денежных средств в следующем порядке:</w:t>
      </w:r>
    </w:p>
    <w:p w14:paraId="0C7AA348" w14:textId="45D7DA2F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lastRenderedPageBreak/>
        <w:t>6.2.1. возврат денежных средств, внесенных Клиентом для гарантии заказа/бронирования, за вычетом комиссий платежных систем и/или банка, осуществляющего транзакцию, а также суммы фактически понесенных Исполнителем убытков за простой, но не более стоимости за одну ночь, если Клиент заявил об отмене заказа/брони и возврате денег на электронную почту Исполнителя </w:t>
      </w:r>
      <w:hyperlink r:id="rId4" w:history="1"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val="en-US" w:eastAsia="ru-RU"/>
          </w:rPr>
          <w:t>info</w:t>
        </w:r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eastAsia="ru-RU"/>
          </w:rPr>
          <w:t>@</w:t>
        </w:r>
        <w:proofErr w:type="spellStart"/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val="en-US" w:eastAsia="ru-RU"/>
          </w:rPr>
          <w:t>plghotels</w:t>
        </w:r>
        <w:proofErr w:type="spellEnd"/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eastAsia="ru-RU"/>
          </w:rPr>
          <w:t>.</w:t>
        </w:r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val="en-US" w:eastAsia="ru-RU"/>
          </w:rPr>
          <w:t>com</w:t>
        </w:r>
      </w:hyperlink>
      <w:r w:rsidR="00314086" w:rsidRPr="00314086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</w:t>
      </w:r>
      <w:r w:rsidR="00314086"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с пометкой «Отмена брони и возврат денежных средств за </w:t>
      </w:r>
      <w:proofErr w:type="spellStart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неоказанные</w:t>
      </w:r>
      <w:proofErr w:type="spellEnd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Услуги» в срок превышающий 3</w:t>
      </w:r>
      <w:r w:rsidR="00CB3CE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(три)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календарных дня до даты начала фактического оказания Услуг Исполнителя, т. е. заезда. Временем начала фактического оказания Услуг Исполнителем считать 14:00 по местному времени фактического места оказания Услуг (Россия, г. Санкт-Петербург).</w:t>
      </w:r>
    </w:p>
    <w:p w14:paraId="57D6CA36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6.3. В требовании о «Возврате денег за </w:t>
      </w:r>
      <w:proofErr w:type="spellStart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неоказанные</w:t>
      </w:r>
      <w:proofErr w:type="spellEnd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Услуги» должно содержаться:</w:t>
      </w:r>
    </w:p>
    <w:p w14:paraId="66185747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6.3.1. фамилия, имя, отчество лица, которое требует возврата;</w:t>
      </w:r>
    </w:p>
    <w:p w14:paraId="4ED91A94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6.3.2. номер заказа, дата, сумма платежа;</w:t>
      </w:r>
    </w:p>
    <w:p w14:paraId="79DD8D28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6.3.3. причины возврата;</w:t>
      </w:r>
    </w:p>
    <w:p w14:paraId="437D3F3A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6.3.4. паспортные данные плательщика;</w:t>
      </w:r>
    </w:p>
    <w:p w14:paraId="36EF6C1D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6.3.5. реквизиты банковского счета для перечисления возвращаемой суммы;</w:t>
      </w:r>
    </w:p>
    <w:p w14:paraId="1A13586C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6.3.6. телефон, адрес электронной почты, почтовый адрес для связи с получателем возвращаемой суммы.</w:t>
      </w:r>
    </w:p>
    <w:p w14:paraId="7333F070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6.4. Клиент самостоятельно несет ответственность за ошибки, которые допущены им при оплате услуг Исполнителя.</w:t>
      </w:r>
    </w:p>
    <w:p w14:paraId="2A9BE449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7. Персональные данные Клиента и их конфиденциальность</w:t>
      </w:r>
    </w:p>
    <w:p w14:paraId="39919811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7.1. Клиент дает разрешение Исполнителю на сбор, обработку и хранение персональных данных, которые предоставлены Клиентом при оформлении заказа услуг (фамилия, имя, отчество, адрес электронной почты и телефон, адрес регистрации/фактического проживания, паспортные данные и данные других документов, удостоверяющих личность).</w:t>
      </w:r>
    </w:p>
    <w:p w14:paraId="21838BF6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7.2. Исполнитель использует вышеуказанные персональные данные о Клиенте для:</w:t>
      </w:r>
    </w:p>
    <w:p w14:paraId="4E9D104B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lastRenderedPageBreak/>
        <w:t>7.2.1. исполнения обязательств по оказанию Услуг в рамках настоящего договора Оферты;</w:t>
      </w:r>
    </w:p>
    <w:p w14:paraId="7A86E25D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7.2.2. обратной связи и информирования Клиента;</w:t>
      </w:r>
    </w:p>
    <w:p w14:paraId="23A6F0D0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7.2.3. ведения отчетности.</w:t>
      </w:r>
    </w:p>
    <w:p w14:paraId="56712C1C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7.3. Персональные данные Клиента могут быть раскрыты третьим лицам только с его разрешения или по требованию государственных органов в порядке, предусмотренном Федеральным законом от 27 июля 2006 года №152-ФЗ «О персональных данных».</w:t>
      </w:r>
    </w:p>
    <w:p w14:paraId="4EB61220" w14:textId="0F70E648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7.4. Клиент вправе требовать уничтожения/обезличивания его персональных данных, которые хранятся у Исполнителя, путем отправления письма на электронную почту Исполнител</w:t>
      </w:r>
      <w:r w:rsidR="00314086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я: </w:t>
      </w:r>
      <w:hyperlink r:id="rId5" w:history="1"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val="en-US" w:eastAsia="ru-RU"/>
          </w:rPr>
          <w:t>info</w:t>
        </w:r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eastAsia="ru-RU"/>
          </w:rPr>
          <w:t>@</w:t>
        </w:r>
        <w:proofErr w:type="spellStart"/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val="en-US" w:eastAsia="ru-RU"/>
          </w:rPr>
          <w:t>plghotels</w:t>
        </w:r>
        <w:proofErr w:type="spellEnd"/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eastAsia="ru-RU"/>
          </w:rPr>
          <w:t>.</w:t>
        </w:r>
        <w:r w:rsidR="00314086" w:rsidRPr="00986E53">
          <w:rPr>
            <w:rStyle w:val="a4"/>
            <w:rFonts w:ascii="Tahoma" w:eastAsia="Times New Roman" w:hAnsi="Tahoma" w:cs="Tahoma"/>
            <w:sz w:val="23"/>
            <w:szCs w:val="23"/>
            <w:lang w:val="en-US" w:eastAsia="ru-RU"/>
          </w:rPr>
          <w:t>com</w:t>
        </w:r>
      </w:hyperlink>
      <w:r w:rsidR="00314086" w:rsidRPr="00314086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</w:t>
      </w:r>
      <w:r w:rsidR="00314086"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</w:t>
      </w:r>
    </w:p>
    <w:p w14:paraId="39E23B4E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8. Урегулирование споров, порядок рассмотрения требований</w:t>
      </w:r>
    </w:p>
    <w:p w14:paraId="3709E578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8.1. Исполнитель прикладывает все усилия, чтобы не допустить нарушения чьих-либо прав при оказании услуг.</w:t>
      </w:r>
    </w:p>
    <w:p w14:paraId="11B50709" w14:textId="5AA5F625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8.2. Все споры между Клиентом и Исполнителем, если стороны не урегулировали их в досудебном порядке, решаются </w:t>
      </w:r>
      <w:proofErr w:type="gramStart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в  суде</w:t>
      </w:r>
      <w:proofErr w:type="gramEnd"/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 по месту нахождения </w:t>
      </w:r>
      <w:r w:rsidR="00CB3CE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Исполнителя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.</w:t>
      </w:r>
    </w:p>
    <w:p w14:paraId="68DBA0F6" w14:textId="77777777" w:rsidR="006C4734" w:rsidRPr="006C4734" w:rsidRDefault="006C4734" w:rsidP="006C4734">
      <w:pPr>
        <w:spacing w:before="600" w:after="300" w:line="600" w:lineRule="atLeast"/>
        <w:rPr>
          <w:rFonts w:ascii="Tahoma" w:eastAsia="Times New Roman" w:hAnsi="Tahoma" w:cs="Tahoma"/>
          <w:color w:val="282828"/>
          <w:sz w:val="30"/>
          <w:szCs w:val="30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30"/>
          <w:szCs w:val="30"/>
          <w:lang w:eastAsia="ru-RU"/>
        </w:rPr>
        <w:t>9. Срок действия договора Публичной оферты</w:t>
      </w:r>
    </w:p>
    <w:p w14:paraId="4CBADC27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9.1. Настоящая Оферта и ее Акцепт в порядке, предусмотренном п. 3.1. настоящей Оферты, образуют в совокупности договор возмездного оказания услуг, заключенный на условиях настоящей Оферты, без возможности отзыва последней.</w:t>
      </w:r>
    </w:p>
    <w:p w14:paraId="379C9564" w14:textId="77777777" w:rsidR="006C4734" w:rsidRPr="006C4734" w:rsidRDefault="006C4734" w:rsidP="006C4734">
      <w:pPr>
        <w:spacing w:before="150" w:after="150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>9.2. Настоящий договор, вступает в силу с момента Акцепта настоящей Оферты Клиентом и действует до полного исполнения обязательств Исполнителя по оказанию Услуг.</w:t>
      </w:r>
    </w:p>
    <w:p w14:paraId="0D1BF346" w14:textId="77777777" w:rsidR="006C4734" w:rsidRPr="006C4734" w:rsidRDefault="006C4734" w:rsidP="006C4734">
      <w:pPr>
        <w:spacing w:before="150" w:after="100" w:afterAutospacing="1" w:line="450" w:lineRule="atLeast"/>
        <w:rPr>
          <w:rFonts w:ascii="Tahoma" w:eastAsia="Times New Roman" w:hAnsi="Tahoma" w:cs="Tahoma"/>
          <w:color w:val="282828"/>
          <w:sz w:val="23"/>
          <w:szCs w:val="23"/>
          <w:lang w:eastAsia="ru-RU"/>
        </w:rPr>
      </w:pP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t xml:space="preserve">9.3. Клиент соглашается, что внесение изменений и дополнений в настоящую Оферту влечет за собой внесение изменений и дополнений в уже заключенный и </w:t>
      </w:r>
      <w:r w:rsidRPr="006C4734">
        <w:rPr>
          <w:rFonts w:ascii="Tahoma" w:eastAsia="Times New Roman" w:hAnsi="Tahoma" w:cs="Tahoma"/>
          <w:color w:val="282828"/>
          <w:sz w:val="23"/>
          <w:szCs w:val="23"/>
          <w:lang w:eastAsia="ru-RU"/>
        </w:rPr>
        <w:lastRenderedPageBreak/>
        <w:t>действующий между Исполнителем и Клиентом Договор, и они вступают в силу одновременно с такими изменениями в настоящей Оферте.</w:t>
      </w:r>
    </w:p>
    <w:p w14:paraId="0ED50BC9" w14:textId="77777777" w:rsidR="003714DA" w:rsidRDefault="003714DA"/>
    <w:sectPr w:rsidR="0037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734"/>
    <w:rsid w:val="00231CE9"/>
    <w:rsid w:val="002617C5"/>
    <w:rsid w:val="00314086"/>
    <w:rsid w:val="003714DA"/>
    <w:rsid w:val="006C4734"/>
    <w:rsid w:val="00CA1AFF"/>
    <w:rsid w:val="00CB3CE4"/>
    <w:rsid w:val="00D2677B"/>
    <w:rsid w:val="00D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31D1"/>
  <w15:docId w15:val="{DDB9417B-089A-46CB-86CF-DA0D4D0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6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473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408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A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lghotels.com" TargetMode="External"/><Relationship Id="rId4" Type="http://schemas.openxmlformats.org/officeDocument/2006/relationships/hyperlink" Target="mailto:info@plghotel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Мирошниченко</dc:creator>
  <cp:keywords/>
  <dc:description/>
  <cp:lastModifiedBy>Анастасия Мирошниченко</cp:lastModifiedBy>
  <cp:revision>7</cp:revision>
  <dcterms:created xsi:type="dcterms:W3CDTF">2021-07-26T08:08:00Z</dcterms:created>
  <dcterms:modified xsi:type="dcterms:W3CDTF">2021-08-02T13:53:00Z</dcterms:modified>
</cp:coreProperties>
</file>